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A9" w:rsidRPr="004F3BC5" w:rsidRDefault="007871A9" w:rsidP="004F3BC5">
      <w:pPr>
        <w:ind w:firstLine="0"/>
        <w:jc w:val="center"/>
        <w:rPr>
          <w:rFonts w:ascii="Arial" w:hAnsi="Arial" w:cs="Arial"/>
          <w:b/>
          <w:sz w:val="24"/>
        </w:rPr>
      </w:pPr>
      <w:r w:rsidRPr="004F3BC5">
        <w:rPr>
          <w:rFonts w:ascii="Arial" w:hAnsi="Arial" w:cs="Arial"/>
          <w:b/>
          <w:sz w:val="24"/>
        </w:rPr>
        <w:t>Información cascos</w:t>
      </w:r>
    </w:p>
    <w:p w:rsidR="007871A9" w:rsidRPr="004F3BC5" w:rsidRDefault="007871A9" w:rsidP="002C0EEA">
      <w:pPr>
        <w:pStyle w:val="NormalWeb"/>
        <w:spacing w:after="0" w:afterAutospacing="0"/>
        <w:jc w:val="both"/>
        <w:rPr>
          <w:rFonts w:ascii="Arial" w:hAnsi="Arial" w:cs="Arial"/>
        </w:rPr>
      </w:pPr>
      <w:r w:rsidRPr="004F3BC5">
        <w:rPr>
          <w:rFonts w:ascii="Arial" w:hAnsi="Arial" w:cs="Arial"/>
        </w:rPr>
        <w:t>El uso del casco cada vez se está ex</w:t>
      </w:r>
      <w:r w:rsidR="004F3BC5">
        <w:rPr>
          <w:rFonts w:ascii="Arial" w:hAnsi="Arial" w:cs="Arial"/>
        </w:rPr>
        <w:t>tendiendo entre los esquiadores,</w:t>
      </w:r>
      <w:r w:rsidRPr="004F3BC5">
        <w:rPr>
          <w:rFonts w:ascii="Arial" w:hAnsi="Arial" w:cs="Arial"/>
        </w:rPr>
        <w:t xml:space="preserve"> </w:t>
      </w:r>
      <w:r w:rsidR="004F3BC5">
        <w:rPr>
          <w:rFonts w:ascii="Arial" w:hAnsi="Arial" w:cs="Arial"/>
        </w:rPr>
        <w:t>i</w:t>
      </w:r>
      <w:r w:rsidRPr="004F3BC5">
        <w:rPr>
          <w:rFonts w:ascii="Arial" w:hAnsi="Arial" w:cs="Arial"/>
        </w:rPr>
        <w:t>ndependientemente de su experiencia sobre las pistas. Esto es debido a que está demostrado que el uso del casco reduce en el 99% de accidentes los daños sufridos en la cabeza.</w:t>
      </w:r>
      <w:r w:rsidR="00400B0A" w:rsidRPr="004F3BC5">
        <w:rPr>
          <w:rFonts w:ascii="Arial" w:hAnsi="Arial" w:cs="Arial"/>
        </w:rPr>
        <w:t xml:space="preserve"> Por otro lado el uso del casco nos da una mayor sensación de seguridad, al no sentir el viento en la cabeza, esto puede provocar el aumento de la velocidad en los descensos. Por lo que nunca se tiene que olvidar que el mejor seguro es el sentido común.</w:t>
      </w:r>
    </w:p>
    <w:p w:rsidR="00400B0A" w:rsidRDefault="00400B0A" w:rsidP="002C0EEA">
      <w:pPr>
        <w:pStyle w:val="NormalWeb"/>
        <w:jc w:val="both"/>
        <w:rPr>
          <w:rFonts w:ascii="Arial" w:hAnsi="Arial" w:cs="Arial"/>
        </w:rPr>
      </w:pPr>
      <w:r w:rsidRPr="004F3BC5">
        <w:rPr>
          <w:rFonts w:ascii="Arial" w:hAnsi="Arial" w:cs="Arial"/>
          <w:color w:val="333333"/>
        </w:rPr>
        <w:t>El casco aporta</w:t>
      </w:r>
      <w:r w:rsidR="007871A9" w:rsidRPr="004F3BC5">
        <w:rPr>
          <w:rFonts w:ascii="Arial" w:hAnsi="Arial" w:cs="Arial"/>
          <w:color w:val="333333"/>
        </w:rPr>
        <w:t xml:space="preserve"> </w:t>
      </w:r>
      <w:r w:rsidR="007871A9" w:rsidRPr="004F3BC5">
        <w:rPr>
          <w:rFonts w:ascii="Arial" w:hAnsi="Arial" w:cs="Arial"/>
          <w:b/>
          <w:bCs/>
          <w:color w:val="333333"/>
        </w:rPr>
        <w:t xml:space="preserve">protección </w:t>
      </w:r>
      <w:r w:rsidR="007871A9" w:rsidRPr="004F3BC5">
        <w:rPr>
          <w:rFonts w:ascii="Arial" w:hAnsi="Arial" w:cs="Arial"/>
          <w:color w:val="333333"/>
        </w:rPr>
        <w:t xml:space="preserve">contra los golpes, y el frío principalmente, </w:t>
      </w:r>
      <w:r w:rsidR="004F3BC5">
        <w:rPr>
          <w:rFonts w:ascii="Arial" w:hAnsi="Arial" w:cs="Arial"/>
          <w:color w:val="333333"/>
        </w:rPr>
        <w:t>siendo l</w:t>
      </w:r>
      <w:r w:rsidRPr="004F3BC5">
        <w:rPr>
          <w:rFonts w:ascii="Arial" w:hAnsi="Arial" w:cs="Arial"/>
        </w:rPr>
        <w:t xml:space="preserve">os últimos modelos muy ligeros y resistentes. </w:t>
      </w:r>
    </w:p>
    <w:p w:rsidR="004F3BC5" w:rsidRPr="004F3BC5" w:rsidRDefault="004F3BC5" w:rsidP="002C0EEA">
      <w:pPr>
        <w:pStyle w:val="NormalWeb"/>
        <w:jc w:val="both"/>
        <w:rPr>
          <w:rFonts w:ascii="Arial" w:hAnsi="Arial" w:cs="Arial"/>
          <w:color w:val="333333"/>
        </w:rPr>
      </w:pPr>
    </w:p>
    <w:p w:rsidR="00400B0A" w:rsidRPr="004F3BC5" w:rsidRDefault="00400B0A" w:rsidP="004F3BC5">
      <w:pPr>
        <w:pStyle w:val="NormalWeb"/>
        <w:jc w:val="center"/>
        <w:rPr>
          <w:rFonts w:ascii="Arial" w:hAnsi="Arial" w:cs="Arial"/>
          <w:b/>
          <w:color w:val="333333"/>
        </w:rPr>
      </w:pPr>
      <w:r w:rsidRPr="004F3BC5">
        <w:rPr>
          <w:rFonts w:ascii="Arial" w:hAnsi="Arial" w:cs="Arial"/>
          <w:b/>
          <w:color w:val="333333"/>
        </w:rPr>
        <w:t>Tipos de casco</w:t>
      </w:r>
    </w:p>
    <w:p w:rsidR="004F3BC5" w:rsidRDefault="004F3BC5" w:rsidP="004F3BC5">
      <w:pPr>
        <w:pStyle w:val="Prrafodelista"/>
        <w:ind w:left="0" w:firstLine="0"/>
        <w:rPr>
          <w:rFonts w:ascii="Arial" w:hAnsi="Arial" w:cs="Arial"/>
          <w:color w:val="333333"/>
          <w:sz w:val="24"/>
        </w:rPr>
      </w:pPr>
      <w:proofErr w:type="spellStart"/>
      <w:r w:rsidRPr="004F3BC5">
        <w:rPr>
          <w:rFonts w:ascii="Arial" w:hAnsi="Arial" w:cs="Arial"/>
          <w:b/>
          <w:bCs/>
          <w:color w:val="333333"/>
          <w:sz w:val="24"/>
        </w:rPr>
        <w:t>Freeride</w:t>
      </w:r>
      <w:proofErr w:type="spellEnd"/>
      <w:r>
        <w:rPr>
          <w:rFonts w:ascii="Arial" w:hAnsi="Arial" w:cs="Arial"/>
          <w:b/>
          <w:bCs/>
          <w:color w:val="333333"/>
          <w:sz w:val="24"/>
        </w:rPr>
        <w:t>.</w:t>
      </w:r>
      <w:r w:rsidRPr="004F3BC5">
        <w:rPr>
          <w:rFonts w:ascii="Arial" w:hAnsi="Arial" w:cs="Arial"/>
          <w:color w:val="333333"/>
          <w:sz w:val="24"/>
        </w:rPr>
        <w:t xml:space="preserve"> </w:t>
      </w:r>
      <w:r w:rsidR="002C0EEA" w:rsidRPr="004F3BC5">
        <w:rPr>
          <w:rFonts w:ascii="Arial" w:hAnsi="Arial" w:cs="Arial"/>
          <w:color w:val="333333"/>
          <w:sz w:val="24"/>
        </w:rPr>
        <w:t>Con la parte de las orejas hecha con materiales blandos.</w:t>
      </w:r>
      <w:r>
        <w:rPr>
          <w:rFonts w:ascii="Arial" w:hAnsi="Arial" w:cs="Arial"/>
          <w:color w:val="333333"/>
          <w:sz w:val="24"/>
        </w:rPr>
        <w:t xml:space="preserve"> Por el tipo de caídas más sucedidas, son los más usados para la práctica de  s</w:t>
      </w:r>
      <w:r w:rsidR="002C0EEA" w:rsidRPr="004F3BC5">
        <w:rPr>
          <w:rFonts w:ascii="Arial" w:hAnsi="Arial" w:cs="Arial"/>
          <w:color w:val="333333"/>
          <w:sz w:val="24"/>
        </w:rPr>
        <w:t>nowboard</w:t>
      </w:r>
      <w:r>
        <w:rPr>
          <w:rFonts w:ascii="Arial" w:hAnsi="Arial" w:cs="Arial"/>
          <w:color w:val="333333"/>
          <w:sz w:val="24"/>
        </w:rPr>
        <w:t>.</w:t>
      </w:r>
    </w:p>
    <w:p w:rsidR="004F3BC5" w:rsidRDefault="004F3BC5" w:rsidP="004F3BC5">
      <w:pPr>
        <w:pStyle w:val="Prrafodelista"/>
        <w:ind w:left="2096" w:firstLine="0"/>
        <w:rPr>
          <w:rFonts w:ascii="Arial" w:hAnsi="Arial" w:cs="Arial"/>
          <w:color w:val="333333"/>
          <w:sz w:val="24"/>
        </w:rPr>
      </w:pPr>
    </w:p>
    <w:p w:rsidR="002C0EEA" w:rsidRDefault="004F3BC5" w:rsidP="004F3BC5">
      <w:pPr>
        <w:pStyle w:val="Prrafodelista"/>
        <w:ind w:left="0" w:firstLine="0"/>
        <w:rPr>
          <w:rFonts w:ascii="Arial" w:hAnsi="Arial" w:cs="Arial"/>
          <w:color w:val="333333"/>
          <w:sz w:val="24"/>
        </w:rPr>
      </w:pPr>
      <w:proofErr w:type="spellStart"/>
      <w:r w:rsidRPr="004F3BC5">
        <w:rPr>
          <w:rFonts w:ascii="Arial" w:hAnsi="Arial" w:cs="Arial"/>
          <w:b/>
          <w:bCs/>
          <w:color w:val="333333"/>
          <w:sz w:val="24"/>
        </w:rPr>
        <w:t>Boardercross</w:t>
      </w:r>
      <w:proofErr w:type="spellEnd"/>
      <w:r w:rsidRPr="004F3BC5">
        <w:rPr>
          <w:rFonts w:ascii="Arial" w:hAnsi="Arial" w:cs="Arial"/>
          <w:b/>
          <w:bCs/>
          <w:color w:val="333333"/>
          <w:sz w:val="24"/>
        </w:rPr>
        <w:t xml:space="preserve">, o </w:t>
      </w:r>
      <w:proofErr w:type="spellStart"/>
      <w:r w:rsidRPr="004F3BC5">
        <w:rPr>
          <w:rFonts w:ascii="Arial" w:hAnsi="Arial" w:cs="Arial"/>
          <w:b/>
          <w:bCs/>
          <w:color w:val="333333"/>
          <w:sz w:val="24"/>
        </w:rPr>
        <w:t>Race</w:t>
      </w:r>
      <w:proofErr w:type="spellEnd"/>
      <w:r>
        <w:rPr>
          <w:rFonts w:ascii="Arial" w:hAnsi="Arial" w:cs="Arial"/>
          <w:b/>
          <w:bCs/>
          <w:color w:val="333333"/>
          <w:sz w:val="24"/>
        </w:rPr>
        <w:t>.</w:t>
      </w:r>
      <w:r w:rsidRPr="004F3BC5">
        <w:rPr>
          <w:rFonts w:ascii="Arial" w:hAnsi="Arial" w:cs="Arial"/>
          <w:b/>
          <w:bCs/>
          <w:color w:val="333333"/>
          <w:sz w:val="24"/>
        </w:rPr>
        <w:t xml:space="preserve"> </w:t>
      </w:r>
      <w:r>
        <w:rPr>
          <w:rFonts w:ascii="Arial" w:hAnsi="Arial" w:cs="Arial"/>
          <w:b/>
          <w:bCs/>
          <w:color w:val="333333"/>
          <w:sz w:val="24"/>
        </w:rPr>
        <w:t>C</w:t>
      </w:r>
      <w:r w:rsidR="002C0EEA" w:rsidRPr="004F3BC5">
        <w:rPr>
          <w:rFonts w:ascii="Arial" w:hAnsi="Arial" w:cs="Arial"/>
          <w:color w:val="333333"/>
          <w:sz w:val="24"/>
        </w:rPr>
        <w:t xml:space="preserve">ubren completamente la zona de las orejas. </w:t>
      </w:r>
      <w:r>
        <w:rPr>
          <w:rFonts w:ascii="Arial" w:hAnsi="Arial" w:cs="Arial"/>
          <w:color w:val="333333"/>
          <w:sz w:val="24"/>
        </w:rPr>
        <w:t xml:space="preserve">Más usados para el esquí ya que se producen un mayor número de caídas laterales. </w:t>
      </w:r>
    </w:p>
    <w:p w:rsidR="004F3BC5" w:rsidRPr="004F3BC5" w:rsidRDefault="004F3BC5" w:rsidP="004F3BC5">
      <w:pPr>
        <w:pStyle w:val="Prrafodelista"/>
        <w:ind w:left="0" w:firstLine="0"/>
        <w:rPr>
          <w:rFonts w:ascii="Arial" w:hAnsi="Arial" w:cs="Arial"/>
          <w:color w:val="333333"/>
          <w:sz w:val="24"/>
        </w:rPr>
      </w:pPr>
    </w:p>
    <w:p w:rsidR="002C0EEA" w:rsidRPr="004F3BC5" w:rsidRDefault="004F3BC5" w:rsidP="002C0EEA">
      <w:pPr>
        <w:rPr>
          <w:rFonts w:ascii="Arial" w:hAnsi="Arial" w:cs="Arial"/>
          <w:color w:val="333333"/>
          <w:sz w:val="24"/>
        </w:rPr>
      </w:pPr>
      <w:r w:rsidRPr="004F3BC5">
        <w:rPr>
          <w:rFonts w:ascii="Arial" w:hAnsi="Arial" w:cs="Arial"/>
          <w:bCs/>
          <w:color w:val="333333"/>
          <w:sz w:val="24"/>
        </w:rPr>
        <w:t xml:space="preserve">El elemento de protección fija para el mentón conocido como </w:t>
      </w:r>
      <w:proofErr w:type="spellStart"/>
      <w:r w:rsidR="002C0EEA" w:rsidRPr="004F3BC5">
        <w:rPr>
          <w:rFonts w:ascii="Arial" w:hAnsi="Arial" w:cs="Arial"/>
          <w:bCs/>
          <w:color w:val="333333"/>
          <w:sz w:val="24"/>
        </w:rPr>
        <w:t>barbuquejo</w:t>
      </w:r>
      <w:proofErr w:type="spellEnd"/>
      <w:r w:rsidRPr="004F3BC5">
        <w:rPr>
          <w:rFonts w:ascii="Arial" w:hAnsi="Arial" w:cs="Arial"/>
          <w:bCs/>
          <w:color w:val="333333"/>
          <w:sz w:val="24"/>
        </w:rPr>
        <w:t>, existen tanto integrados en la estructura del casco como adaptables, si se compran por separado debe mirarse que sean compatibles</w:t>
      </w:r>
      <w:r>
        <w:rPr>
          <w:rFonts w:ascii="Arial" w:hAnsi="Arial" w:cs="Arial"/>
          <w:bCs/>
          <w:color w:val="333333"/>
          <w:sz w:val="24"/>
        </w:rPr>
        <w:t>.</w:t>
      </w:r>
    </w:p>
    <w:p w:rsidR="002C0EEA" w:rsidRPr="004F3BC5" w:rsidRDefault="002C0EEA" w:rsidP="002C0EEA">
      <w:pPr>
        <w:rPr>
          <w:rFonts w:ascii="Arial" w:hAnsi="Arial" w:cs="Arial"/>
          <w:color w:val="333333"/>
          <w:sz w:val="24"/>
        </w:rPr>
      </w:pPr>
    </w:p>
    <w:p w:rsidR="002C0EEA" w:rsidRDefault="002C0EEA" w:rsidP="002C0EEA">
      <w:pPr>
        <w:ind w:firstLine="0"/>
        <w:jc w:val="center"/>
        <w:rPr>
          <w:rFonts w:ascii="Arial" w:hAnsi="Arial" w:cs="Arial"/>
          <w:color w:val="333333"/>
          <w:sz w:val="24"/>
        </w:rPr>
      </w:pPr>
    </w:p>
    <w:p w:rsidR="004F3BC5" w:rsidRDefault="004F3BC5" w:rsidP="002C0EEA">
      <w:pPr>
        <w:ind w:firstLine="0"/>
        <w:jc w:val="center"/>
        <w:rPr>
          <w:rFonts w:ascii="Arial" w:hAnsi="Arial" w:cs="Arial"/>
          <w:color w:val="333333"/>
          <w:sz w:val="24"/>
        </w:rPr>
      </w:pPr>
    </w:p>
    <w:p w:rsidR="004F3BC5" w:rsidRDefault="004F3BC5" w:rsidP="002C0EEA">
      <w:pPr>
        <w:ind w:firstLine="0"/>
        <w:jc w:val="center"/>
        <w:rPr>
          <w:rFonts w:ascii="Arial" w:hAnsi="Arial" w:cs="Arial"/>
          <w:color w:val="333333"/>
          <w:sz w:val="24"/>
        </w:rPr>
      </w:pPr>
    </w:p>
    <w:p w:rsidR="004F3BC5" w:rsidRDefault="004F3BC5" w:rsidP="002C0EEA">
      <w:pPr>
        <w:ind w:firstLine="0"/>
        <w:jc w:val="center"/>
        <w:rPr>
          <w:rFonts w:ascii="Arial" w:hAnsi="Arial" w:cs="Arial"/>
          <w:color w:val="333333"/>
          <w:sz w:val="24"/>
        </w:rPr>
      </w:pPr>
    </w:p>
    <w:p w:rsidR="004F3BC5" w:rsidRPr="004F3BC5" w:rsidRDefault="004F3BC5" w:rsidP="002C0EEA">
      <w:pPr>
        <w:ind w:firstLine="0"/>
        <w:jc w:val="center"/>
        <w:rPr>
          <w:rFonts w:ascii="Arial" w:hAnsi="Arial" w:cs="Arial"/>
          <w:color w:val="333333"/>
          <w:sz w:val="24"/>
        </w:rPr>
      </w:pPr>
    </w:p>
    <w:p w:rsidR="002C0EEA" w:rsidRPr="004F3BC5" w:rsidRDefault="002C0EEA" w:rsidP="002C0EEA">
      <w:pPr>
        <w:rPr>
          <w:rFonts w:ascii="Arial" w:hAnsi="Arial" w:cs="Arial"/>
          <w:color w:val="333333"/>
          <w:sz w:val="24"/>
        </w:rPr>
      </w:pPr>
    </w:p>
    <w:p w:rsidR="002C0EEA" w:rsidRPr="004F3BC5" w:rsidRDefault="002C0EEA" w:rsidP="002C0EEA">
      <w:pPr>
        <w:rPr>
          <w:rFonts w:ascii="Arial" w:hAnsi="Arial" w:cs="Arial"/>
          <w:color w:val="333333"/>
          <w:sz w:val="24"/>
        </w:rPr>
        <w:sectPr w:rsidR="002C0EEA" w:rsidRPr="004F3BC5" w:rsidSect="007871A9">
          <w:pgSz w:w="11906" w:h="16838" w:code="9"/>
          <w:pgMar w:top="1418" w:right="1701" w:bottom="1418" w:left="1701" w:header="709" w:footer="709" w:gutter="0"/>
          <w:cols w:space="708"/>
          <w:docGrid w:linePitch="360"/>
        </w:sectPr>
      </w:pPr>
    </w:p>
    <w:p w:rsidR="004F3BC5" w:rsidRDefault="004F3BC5" w:rsidP="002C0EEA">
      <w:pPr>
        <w:rPr>
          <w:rFonts w:ascii="Arial" w:hAnsi="Arial" w:cs="Arial"/>
          <w:color w:val="333333"/>
          <w:sz w:val="24"/>
        </w:rPr>
      </w:pPr>
    </w:p>
    <w:p w:rsidR="004F3BC5" w:rsidRPr="004F3BC5" w:rsidRDefault="004E75CB" w:rsidP="004F3BC5">
      <w:pPr>
        <w:ind w:firstLine="0"/>
        <w:jc w:val="center"/>
        <w:rPr>
          <w:rFonts w:ascii="Arial" w:hAnsi="Arial" w:cs="Arial"/>
          <w:b/>
          <w:color w:val="333333"/>
          <w:sz w:val="24"/>
          <w:u w:val="single"/>
        </w:rPr>
      </w:pPr>
      <w:r>
        <w:rPr>
          <w:rFonts w:ascii="Arial" w:hAnsi="Arial" w:cs="Arial"/>
          <w:b/>
          <w:color w:val="333333"/>
          <w:sz w:val="24"/>
          <w:u w:val="single"/>
        </w:rPr>
        <w:t>Que saber para la compra de un</w:t>
      </w:r>
      <w:r w:rsidR="004F3BC5" w:rsidRPr="004F3BC5">
        <w:rPr>
          <w:rFonts w:ascii="Arial" w:hAnsi="Arial" w:cs="Arial"/>
          <w:b/>
          <w:color w:val="333333"/>
          <w:sz w:val="24"/>
          <w:u w:val="single"/>
        </w:rPr>
        <w:t xml:space="preserve"> casco</w:t>
      </w:r>
      <w:r>
        <w:rPr>
          <w:rFonts w:ascii="Arial" w:hAnsi="Arial" w:cs="Arial"/>
          <w:b/>
          <w:color w:val="333333"/>
          <w:sz w:val="24"/>
          <w:u w:val="single"/>
        </w:rPr>
        <w:t xml:space="preserve"> de esquí/</w:t>
      </w:r>
      <w:proofErr w:type="spellStart"/>
      <w:r>
        <w:rPr>
          <w:rFonts w:ascii="Arial" w:hAnsi="Arial" w:cs="Arial"/>
          <w:b/>
          <w:color w:val="333333"/>
          <w:sz w:val="24"/>
          <w:u w:val="single"/>
        </w:rPr>
        <w:t>snow</w:t>
      </w:r>
      <w:proofErr w:type="spellEnd"/>
    </w:p>
    <w:p w:rsidR="004F3BC5" w:rsidRDefault="004F3BC5" w:rsidP="002C0EEA">
      <w:pPr>
        <w:rPr>
          <w:rFonts w:ascii="Arial" w:hAnsi="Arial" w:cs="Arial"/>
          <w:color w:val="333333"/>
          <w:sz w:val="24"/>
        </w:rPr>
      </w:pPr>
    </w:p>
    <w:p w:rsidR="004F3BC5" w:rsidRPr="004F3BC5" w:rsidRDefault="004F3BC5" w:rsidP="002C0EEA">
      <w:pPr>
        <w:rPr>
          <w:rFonts w:ascii="Arial" w:hAnsi="Arial" w:cs="Arial"/>
          <w:color w:val="333333"/>
          <w:sz w:val="24"/>
        </w:rPr>
      </w:pPr>
    </w:p>
    <w:tbl>
      <w:tblPr>
        <w:tblStyle w:val="Tablaconcuadrcula"/>
        <w:tblW w:w="0" w:type="auto"/>
        <w:tblLook w:val="04A0"/>
      </w:tblPr>
      <w:tblGrid>
        <w:gridCol w:w="2660"/>
        <w:gridCol w:w="3685"/>
        <w:gridCol w:w="14175"/>
      </w:tblGrid>
      <w:tr w:rsidR="002C0EEA" w:rsidRPr="004F3BC5" w:rsidTr="002C0EEA">
        <w:tc>
          <w:tcPr>
            <w:tcW w:w="2660" w:type="dxa"/>
          </w:tcPr>
          <w:p w:rsidR="002C0EEA" w:rsidRPr="004F3BC5" w:rsidRDefault="002C0EEA" w:rsidP="002C0EEA">
            <w:pPr>
              <w:ind w:firstLine="0"/>
              <w:rPr>
                <w:rFonts w:ascii="Arial" w:hAnsi="Arial" w:cs="Arial"/>
                <w:color w:val="333333"/>
                <w:sz w:val="24"/>
              </w:rPr>
            </w:pPr>
            <w:r w:rsidRPr="004F3BC5">
              <w:rPr>
                <w:rFonts w:ascii="Arial" w:hAnsi="Arial" w:cs="Arial"/>
                <w:color w:val="333333"/>
                <w:sz w:val="24"/>
              </w:rPr>
              <w:t>Tamaño</w:t>
            </w:r>
          </w:p>
        </w:tc>
        <w:tc>
          <w:tcPr>
            <w:tcW w:w="3685" w:type="dxa"/>
          </w:tcPr>
          <w:p w:rsidR="002C0EEA" w:rsidRPr="004F3BC5" w:rsidRDefault="002C0EEA" w:rsidP="002C0EEA">
            <w:pPr>
              <w:ind w:firstLine="0"/>
              <w:rPr>
                <w:rFonts w:ascii="Arial" w:hAnsi="Arial" w:cs="Arial"/>
                <w:color w:val="333333"/>
                <w:sz w:val="24"/>
              </w:rPr>
            </w:pPr>
            <w:r w:rsidRPr="004F3BC5">
              <w:rPr>
                <w:rFonts w:ascii="Arial" w:hAnsi="Arial" w:cs="Arial"/>
                <w:color w:val="333333"/>
                <w:sz w:val="24"/>
              </w:rPr>
              <w:t>S,M,L,XL</w:t>
            </w:r>
          </w:p>
        </w:tc>
        <w:tc>
          <w:tcPr>
            <w:tcW w:w="14175" w:type="dxa"/>
          </w:tcPr>
          <w:p w:rsidR="002C0EEA" w:rsidRPr="004F3BC5" w:rsidRDefault="002C0EEA" w:rsidP="002C0EEA">
            <w:pPr>
              <w:ind w:firstLine="0"/>
              <w:rPr>
                <w:rFonts w:ascii="Arial" w:hAnsi="Arial" w:cs="Arial"/>
                <w:color w:val="333333"/>
                <w:sz w:val="24"/>
              </w:rPr>
            </w:pPr>
            <w:r w:rsidRPr="004F3BC5">
              <w:rPr>
                <w:rFonts w:ascii="Arial" w:hAnsi="Arial" w:cs="Arial"/>
                <w:color w:val="333333"/>
                <w:sz w:val="24"/>
              </w:rPr>
              <w:t>Conocer el contorno de tu cabeza, midiendo a la altura de la frente el perímetro</w:t>
            </w:r>
            <w:r w:rsidR="004F3BC5">
              <w:rPr>
                <w:rFonts w:ascii="Arial" w:hAnsi="Arial" w:cs="Arial"/>
                <w:color w:val="333333"/>
                <w:sz w:val="24"/>
              </w:rPr>
              <w:t>.</w:t>
            </w:r>
          </w:p>
          <w:p w:rsidR="002C0EEA" w:rsidRPr="004F3BC5" w:rsidRDefault="004F3BC5" w:rsidP="002C0EEA">
            <w:pPr>
              <w:ind w:firstLine="0"/>
              <w:rPr>
                <w:rFonts w:ascii="Arial" w:hAnsi="Arial" w:cs="Arial"/>
                <w:color w:val="333333"/>
                <w:sz w:val="24"/>
              </w:rPr>
            </w:pPr>
            <w:r>
              <w:rPr>
                <w:rFonts w:ascii="Arial" w:hAnsi="Arial" w:cs="Arial"/>
                <w:color w:val="333333"/>
                <w:sz w:val="24"/>
              </w:rPr>
              <w:t>N</w:t>
            </w:r>
            <w:r w:rsidR="002C0EEA" w:rsidRPr="004F3BC5">
              <w:rPr>
                <w:rFonts w:ascii="Arial" w:hAnsi="Arial" w:cs="Arial"/>
                <w:color w:val="333333"/>
                <w:sz w:val="24"/>
              </w:rPr>
              <w:t>o debe quedarte apretado ni suelto, debes poder moverlo ligeramente pero sin girarlo</w:t>
            </w:r>
            <w:r>
              <w:rPr>
                <w:rFonts w:ascii="Arial" w:hAnsi="Arial" w:cs="Arial"/>
                <w:color w:val="333333"/>
                <w:sz w:val="24"/>
              </w:rPr>
              <w:t>, solamente</w:t>
            </w:r>
            <w:r w:rsidR="002C0EEA" w:rsidRPr="004F3BC5">
              <w:rPr>
                <w:rFonts w:ascii="Arial" w:hAnsi="Arial" w:cs="Arial"/>
                <w:color w:val="333333"/>
                <w:sz w:val="24"/>
              </w:rPr>
              <w:t xml:space="preserve"> unos </w:t>
            </w:r>
            <w:proofErr w:type="spellStart"/>
            <w:r w:rsidR="002C0EEA" w:rsidRPr="004F3BC5">
              <w:rPr>
                <w:rFonts w:ascii="Arial" w:hAnsi="Arial" w:cs="Arial"/>
                <w:color w:val="333333"/>
                <w:sz w:val="24"/>
              </w:rPr>
              <w:t>cms</w:t>
            </w:r>
            <w:proofErr w:type="spellEnd"/>
          </w:p>
          <w:p w:rsidR="00434CED" w:rsidRPr="004F3BC5" w:rsidRDefault="00434CED" w:rsidP="002C0EEA">
            <w:pPr>
              <w:ind w:firstLine="0"/>
              <w:rPr>
                <w:rFonts w:ascii="Arial" w:hAnsi="Arial" w:cs="Arial"/>
                <w:color w:val="333333"/>
                <w:sz w:val="24"/>
              </w:rPr>
            </w:pPr>
            <w:r w:rsidRPr="004F3BC5">
              <w:rPr>
                <w:rFonts w:ascii="Arial" w:hAnsi="Arial" w:cs="Arial"/>
                <w:color w:val="333333"/>
                <w:sz w:val="24"/>
              </w:rPr>
              <w:t>Debe resultarnos relativamente cómodos, con el tiempo la adaptación aumentará</w:t>
            </w:r>
          </w:p>
        </w:tc>
      </w:tr>
      <w:tr w:rsidR="002C0EEA" w:rsidRPr="004F3BC5" w:rsidTr="002C0EEA">
        <w:trPr>
          <w:trHeight w:val="398"/>
        </w:trPr>
        <w:tc>
          <w:tcPr>
            <w:tcW w:w="2660" w:type="dxa"/>
            <w:vMerge w:val="restart"/>
          </w:tcPr>
          <w:p w:rsidR="002C0EEA" w:rsidRPr="004F3BC5" w:rsidRDefault="004F3BC5" w:rsidP="002C0EEA">
            <w:pPr>
              <w:ind w:firstLine="0"/>
              <w:rPr>
                <w:rFonts w:ascii="Arial" w:hAnsi="Arial" w:cs="Arial"/>
                <w:color w:val="333333"/>
                <w:sz w:val="24"/>
              </w:rPr>
            </w:pPr>
            <w:r w:rsidRPr="004F3BC5">
              <w:rPr>
                <w:rFonts w:ascii="Arial" w:hAnsi="Arial" w:cs="Arial"/>
                <w:color w:val="333333"/>
                <w:sz w:val="24"/>
              </w:rPr>
              <w:t>Homologaciones</w:t>
            </w:r>
          </w:p>
        </w:tc>
        <w:tc>
          <w:tcPr>
            <w:tcW w:w="3685" w:type="dxa"/>
          </w:tcPr>
          <w:p w:rsidR="002C0EEA" w:rsidRPr="004F3BC5" w:rsidRDefault="002C0EEA" w:rsidP="002C0EEA">
            <w:pPr>
              <w:ind w:firstLine="0"/>
              <w:rPr>
                <w:rFonts w:ascii="Arial" w:hAnsi="Arial" w:cs="Arial"/>
                <w:color w:val="333333"/>
                <w:sz w:val="24"/>
              </w:rPr>
            </w:pPr>
            <w:r w:rsidRPr="007871A9">
              <w:rPr>
                <w:rFonts w:ascii="Arial" w:eastAsia="Times New Roman" w:hAnsi="Arial" w:cs="Arial"/>
                <w:bCs/>
                <w:color w:val="333333"/>
                <w:spacing w:val="0"/>
                <w:sz w:val="24"/>
                <w:lang w:eastAsia="es-ES"/>
              </w:rPr>
              <w:t xml:space="preserve">(CE) En1077, o la </w:t>
            </w:r>
            <w:proofErr w:type="spellStart"/>
            <w:r w:rsidRPr="007871A9">
              <w:rPr>
                <w:rFonts w:ascii="Arial" w:eastAsia="Times New Roman" w:hAnsi="Arial" w:cs="Arial"/>
                <w:bCs/>
                <w:color w:val="333333"/>
                <w:spacing w:val="0"/>
                <w:sz w:val="24"/>
                <w:lang w:eastAsia="es-ES"/>
              </w:rPr>
              <w:t>Astm</w:t>
            </w:r>
            <w:proofErr w:type="spellEnd"/>
            <w:r w:rsidRPr="007871A9">
              <w:rPr>
                <w:rFonts w:ascii="Arial" w:eastAsia="Times New Roman" w:hAnsi="Arial" w:cs="Arial"/>
                <w:bCs/>
                <w:color w:val="333333"/>
                <w:spacing w:val="0"/>
                <w:sz w:val="24"/>
                <w:lang w:eastAsia="es-ES"/>
              </w:rPr>
              <w:t xml:space="preserve"> F 2040</w:t>
            </w:r>
          </w:p>
        </w:tc>
        <w:tc>
          <w:tcPr>
            <w:tcW w:w="14175" w:type="dxa"/>
          </w:tcPr>
          <w:p w:rsidR="002C0EEA" w:rsidRPr="004F3BC5" w:rsidRDefault="002C0EEA" w:rsidP="002C0EEA">
            <w:pPr>
              <w:ind w:firstLine="0"/>
              <w:rPr>
                <w:rFonts w:ascii="Arial" w:hAnsi="Arial" w:cs="Arial"/>
                <w:color w:val="333333"/>
                <w:sz w:val="24"/>
              </w:rPr>
            </w:pPr>
            <w:r w:rsidRPr="004F3BC5">
              <w:rPr>
                <w:rFonts w:ascii="Arial" w:hAnsi="Arial" w:cs="Arial"/>
                <w:color w:val="333333"/>
                <w:sz w:val="24"/>
              </w:rPr>
              <w:t xml:space="preserve">Todos </w:t>
            </w:r>
            <w:r w:rsidR="004F3BC5">
              <w:rPr>
                <w:rFonts w:ascii="Arial" w:hAnsi="Arial" w:cs="Arial"/>
                <w:color w:val="333333"/>
                <w:sz w:val="24"/>
              </w:rPr>
              <w:t>los cascos vendidos en España la</w:t>
            </w:r>
            <w:r w:rsidRPr="004F3BC5">
              <w:rPr>
                <w:rFonts w:ascii="Arial" w:hAnsi="Arial" w:cs="Arial"/>
                <w:color w:val="333333"/>
                <w:sz w:val="24"/>
              </w:rPr>
              <w:t>s pasan. Garantizan unos impactos mínimos.</w:t>
            </w:r>
          </w:p>
        </w:tc>
      </w:tr>
      <w:tr w:rsidR="002C0EEA" w:rsidRPr="004F3BC5" w:rsidTr="002C0EEA">
        <w:trPr>
          <w:trHeight w:val="397"/>
        </w:trPr>
        <w:tc>
          <w:tcPr>
            <w:tcW w:w="2660" w:type="dxa"/>
            <w:vMerge/>
          </w:tcPr>
          <w:p w:rsidR="002C0EEA" w:rsidRPr="004F3BC5" w:rsidRDefault="002C0EEA" w:rsidP="002C0EEA">
            <w:pPr>
              <w:ind w:firstLine="0"/>
              <w:rPr>
                <w:rFonts w:ascii="Arial" w:hAnsi="Arial" w:cs="Arial"/>
                <w:color w:val="333333"/>
                <w:sz w:val="24"/>
              </w:rPr>
            </w:pPr>
          </w:p>
        </w:tc>
        <w:tc>
          <w:tcPr>
            <w:tcW w:w="3685" w:type="dxa"/>
          </w:tcPr>
          <w:p w:rsidR="002C0EEA" w:rsidRPr="004F3BC5" w:rsidRDefault="002C0EEA" w:rsidP="002C0EEA">
            <w:pPr>
              <w:ind w:firstLine="0"/>
              <w:rPr>
                <w:rFonts w:ascii="Arial" w:eastAsia="Times New Roman" w:hAnsi="Arial" w:cs="Arial"/>
                <w:bCs/>
                <w:color w:val="333333"/>
                <w:spacing w:val="0"/>
                <w:sz w:val="24"/>
                <w:lang w:eastAsia="es-ES"/>
              </w:rPr>
            </w:pPr>
            <w:proofErr w:type="spellStart"/>
            <w:r w:rsidRPr="007871A9">
              <w:rPr>
                <w:rFonts w:ascii="Arial" w:eastAsia="Times New Roman" w:hAnsi="Arial" w:cs="Arial"/>
                <w:bCs/>
                <w:color w:val="333333"/>
                <w:spacing w:val="0"/>
                <w:sz w:val="24"/>
                <w:lang w:eastAsia="es-ES"/>
              </w:rPr>
              <w:t>Snell</w:t>
            </w:r>
            <w:proofErr w:type="spellEnd"/>
            <w:r w:rsidRPr="007871A9">
              <w:rPr>
                <w:rFonts w:ascii="Arial" w:eastAsia="Times New Roman" w:hAnsi="Arial" w:cs="Arial"/>
                <w:bCs/>
                <w:color w:val="333333"/>
                <w:spacing w:val="0"/>
                <w:sz w:val="24"/>
                <w:lang w:eastAsia="es-ES"/>
              </w:rPr>
              <w:t xml:space="preserve"> 98</w:t>
            </w:r>
            <w:r w:rsidRPr="004F3BC5">
              <w:rPr>
                <w:rFonts w:ascii="Arial" w:eastAsia="Times New Roman" w:hAnsi="Arial" w:cs="Arial"/>
                <w:bCs/>
                <w:color w:val="333333"/>
                <w:spacing w:val="0"/>
                <w:sz w:val="24"/>
                <w:lang w:eastAsia="es-ES"/>
              </w:rPr>
              <w:t xml:space="preserve"> americana</w:t>
            </w:r>
          </w:p>
        </w:tc>
        <w:tc>
          <w:tcPr>
            <w:tcW w:w="14175" w:type="dxa"/>
          </w:tcPr>
          <w:p w:rsidR="002C0EEA" w:rsidRPr="004F3BC5" w:rsidRDefault="002C0EEA" w:rsidP="004F3BC5">
            <w:pPr>
              <w:ind w:firstLine="0"/>
              <w:rPr>
                <w:rFonts w:ascii="Arial" w:hAnsi="Arial" w:cs="Arial"/>
                <w:color w:val="333333"/>
                <w:sz w:val="24"/>
              </w:rPr>
            </w:pPr>
            <w:r w:rsidRPr="004F3BC5">
              <w:rPr>
                <w:rFonts w:ascii="Arial" w:hAnsi="Arial" w:cs="Arial"/>
                <w:color w:val="333333"/>
                <w:sz w:val="24"/>
              </w:rPr>
              <w:t xml:space="preserve">No todos los cascos se ven sometidos a ellas. Son más restrictivas que las anteriores. </w:t>
            </w:r>
          </w:p>
        </w:tc>
      </w:tr>
      <w:tr w:rsidR="002C0EEA" w:rsidRPr="004F3BC5" w:rsidTr="002C0EEA">
        <w:tc>
          <w:tcPr>
            <w:tcW w:w="2660" w:type="dxa"/>
          </w:tcPr>
          <w:p w:rsidR="002C0EEA" w:rsidRPr="004F3BC5" w:rsidRDefault="002C0EEA" w:rsidP="002C0EEA">
            <w:pPr>
              <w:ind w:firstLine="0"/>
              <w:rPr>
                <w:rFonts w:ascii="Arial" w:hAnsi="Arial" w:cs="Arial"/>
                <w:color w:val="333333"/>
                <w:sz w:val="24"/>
              </w:rPr>
            </w:pPr>
            <w:r w:rsidRPr="004F3BC5">
              <w:rPr>
                <w:rFonts w:ascii="Arial" w:hAnsi="Arial" w:cs="Arial"/>
                <w:color w:val="333333"/>
                <w:sz w:val="24"/>
              </w:rPr>
              <w:t xml:space="preserve">Cinta de </w:t>
            </w:r>
            <w:r w:rsidR="004F3BC5" w:rsidRPr="004F3BC5">
              <w:rPr>
                <w:rFonts w:ascii="Arial" w:hAnsi="Arial" w:cs="Arial"/>
                <w:color w:val="333333"/>
                <w:sz w:val="24"/>
              </w:rPr>
              <w:t>sujeción</w:t>
            </w:r>
          </w:p>
        </w:tc>
        <w:tc>
          <w:tcPr>
            <w:tcW w:w="3685" w:type="dxa"/>
          </w:tcPr>
          <w:p w:rsidR="002C0EEA" w:rsidRPr="004F3BC5" w:rsidRDefault="002C0EEA" w:rsidP="002C0EEA">
            <w:pPr>
              <w:ind w:firstLine="0"/>
              <w:rPr>
                <w:rFonts w:ascii="Arial" w:hAnsi="Arial" w:cs="Arial"/>
                <w:color w:val="333333"/>
                <w:sz w:val="24"/>
              </w:rPr>
            </w:pPr>
          </w:p>
        </w:tc>
        <w:tc>
          <w:tcPr>
            <w:tcW w:w="14175" w:type="dxa"/>
          </w:tcPr>
          <w:p w:rsidR="002C0EEA" w:rsidRPr="004F3BC5" w:rsidRDefault="002C0EEA" w:rsidP="002C0EEA">
            <w:pPr>
              <w:ind w:firstLine="0"/>
              <w:rPr>
                <w:rFonts w:ascii="Arial" w:hAnsi="Arial" w:cs="Arial"/>
                <w:color w:val="333333"/>
                <w:sz w:val="24"/>
              </w:rPr>
            </w:pPr>
            <w:r w:rsidRPr="004F3BC5">
              <w:rPr>
                <w:rFonts w:ascii="Arial" w:hAnsi="Arial" w:cs="Arial"/>
                <w:color w:val="333333"/>
                <w:sz w:val="24"/>
              </w:rPr>
              <w:t>Debe quedar firme y no suelta. Posibilitando el movimiento normal sin producir daños</w:t>
            </w:r>
          </w:p>
        </w:tc>
      </w:tr>
      <w:tr w:rsidR="002C0EEA" w:rsidRPr="004F3BC5" w:rsidTr="002C0EEA">
        <w:tc>
          <w:tcPr>
            <w:tcW w:w="2660" w:type="dxa"/>
          </w:tcPr>
          <w:p w:rsidR="002C0EEA" w:rsidRPr="004F3BC5" w:rsidRDefault="00434CED" w:rsidP="004F3BC5">
            <w:pPr>
              <w:ind w:firstLine="0"/>
              <w:rPr>
                <w:rFonts w:ascii="Arial" w:hAnsi="Arial" w:cs="Arial"/>
                <w:color w:val="333333"/>
                <w:sz w:val="24"/>
              </w:rPr>
            </w:pPr>
            <w:r w:rsidRPr="004F3BC5">
              <w:rPr>
                <w:rFonts w:ascii="Arial" w:hAnsi="Arial" w:cs="Arial"/>
                <w:color w:val="333333"/>
                <w:sz w:val="24"/>
              </w:rPr>
              <w:t xml:space="preserve">Acolchado interior </w:t>
            </w:r>
          </w:p>
        </w:tc>
        <w:tc>
          <w:tcPr>
            <w:tcW w:w="3685" w:type="dxa"/>
          </w:tcPr>
          <w:p w:rsidR="002C0EEA" w:rsidRPr="004F3BC5" w:rsidRDefault="00434CED" w:rsidP="002C0EEA">
            <w:pPr>
              <w:ind w:firstLine="0"/>
              <w:rPr>
                <w:rFonts w:ascii="Arial" w:hAnsi="Arial" w:cs="Arial"/>
                <w:color w:val="333333"/>
                <w:sz w:val="24"/>
              </w:rPr>
            </w:pPr>
            <w:r w:rsidRPr="004F3BC5">
              <w:rPr>
                <w:rFonts w:ascii="Arial" w:hAnsi="Arial" w:cs="Arial"/>
                <w:color w:val="333333"/>
                <w:sz w:val="24"/>
              </w:rPr>
              <w:t>D</w:t>
            </w:r>
            <w:r w:rsidR="004F3BC5">
              <w:rPr>
                <w:rFonts w:ascii="Arial" w:hAnsi="Arial" w:cs="Arial"/>
                <w:color w:val="333333"/>
                <w:sz w:val="24"/>
              </w:rPr>
              <w:t>esmontable o</w:t>
            </w:r>
            <w:r w:rsidRPr="004F3BC5">
              <w:rPr>
                <w:rFonts w:ascii="Arial" w:hAnsi="Arial" w:cs="Arial"/>
                <w:color w:val="333333"/>
                <w:sz w:val="24"/>
              </w:rPr>
              <w:t xml:space="preserve"> fijo</w:t>
            </w:r>
            <w:r w:rsidR="004F3BC5">
              <w:rPr>
                <w:rFonts w:ascii="Arial" w:hAnsi="Arial" w:cs="Arial"/>
                <w:color w:val="333333"/>
                <w:sz w:val="24"/>
              </w:rPr>
              <w:t xml:space="preserve"> y total o parcial</w:t>
            </w:r>
          </w:p>
        </w:tc>
        <w:tc>
          <w:tcPr>
            <w:tcW w:w="14175" w:type="dxa"/>
          </w:tcPr>
          <w:p w:rsidR="002C0EEA" w:rsidRPr="004F3BC5" w:rsidRDefault="004F3BC5" w:rsidP="002C0EEA">
            <w:pPr>
              <w:ind w:firstLine="0"/>
              <w:rPr>
                <w:rFonts w:ascii="Arial" w:hAnsi="Arial" w:cs="Arial"/>
                <w:color w:val="333333"/>
                <w:sz w:val="24"/>
              </w:rPr>
            </w:pPr>
            <w:r w:rsidRPr="004F3BC5">
              <w:rPr>
                <w:rFonts w:ascii="Arial" w:hAnsi="Arial" w:cs="Arial"/>
                <w:color w:val="333333"/>
                <w:sz w:val="24"/>
              </w:rPr>
              <w:t>Las desmontables facilitan su secado para un uso continuado</w:t>
            </w:r>
          </w:p>
        </w:tc>
      </w:tr>
      <w:tr w:rsidR="002C0EEA" w:rsidRPr="004F3BC5" w:rsidTr="002C0EEA">
        <w:tc>
          <w:tcPr>
            <w:tcW w:w="2660" w:type="dxa"/>
          </w:tcPr>
          <w:p w:rsidR="002C0EEA" w:rsidRPr="004F3BC5" w:rsidRDefault="00434CED" w:rsidP="002C0EEA">
            <w:pPr>
              <w:ind w:firstLine="0"/>
              <w:rPr>
                <w:rFonts w:ascii="Arial" w:hAnsi="Arial" w:cs="Arial"/>
                <w:color w:val="333333"/>
                <w:sz w:val="24"/>
              </w:rPr>
            </w:pPr>
            <w:r w:rsidRPr="004F3BC5">
              <w:rPr>
                <w:rFonts w:ascii="Arial" w:hAnsi="Arial" w:cs="Arial"/>
                <w:color w:val="333333"/>
                <w:sz w:val="24"/>
              </w:rPr>
              <w:t>Aireaciones</w:t>
            </w:r>
          </w:p>
        </w:tc>
        <w:tc>
          <w:tcPr>
            <w:tcW w:w="3685" w:type="dxa"/>
          </w:tcPr>
          <w:p w:rsidR="002C0EEA" w:rsidRPr="004F3BC5" w:rsidRDefault="00434CED" w:rsidP="002C0EEA">
            <w:pPr>
              <w:ind w:firstLine="0"/>
              <w:rPr>
                <w:rFonts w:ascii="Arial" w:hAnsi="Arial" w:cs="Arial"/>
                <w:color w:val="333333"/>
                <w:sz w:val="24"/>
              </w:rPr>
            </w:pPr>
            <w:r w:rsidRPr="004F3BC5">
              <w:rPr>
                <w:rFonts w:ascii="Arial" w:hAnsi="Arial" w:cs="Arial"/>
                <w:color w:val="333333"/>
                <w:sz w:val="24"/>
              </w:rPr>
              <w:t>Fijas o variables</w:t>
            </w:r>
          </w:p>
        </w:tc>
        <w:tc>
          <w:tcPr>
            <w:tcW w:w="14175" w:type="dxa"/>
          </w:tcPr>
          <w:p w:rsidR="002C0EEA" w:rsidRPr="004F3BC5" w:rsidRDefault="00434CED" w:rsidP="002C0EEA">
            <w:pPr>
              <w:ind w:firstLine="0"/>
              <w:rPr>
                <w:rFonts w:ascii="Arial" w:hAnsi="Arial" w:cs="Arial"/>
                <w:color w:val="333333"/>
                <w:sz w:val="24"/>
              </w:rPr>
            </w:pPr>
            <w:r w:rsidRPr="004F3BC5">
              <w:rPr>
                <w:rFonts w:ascii="Arial" w:hAnsi="Arial" w:cs="Arial"/>
                <w:color w:val="333333"/>
                <w:sz w:val="24"/>
              </w:rPr>
              <w:t>Usadas para regular la temperatura, son mejores las variables porque se adaptan mejor a las condiciones externas</w:t>
            </w:r>
          </w:p>
        </w:tc>
      </w:tr>
      <w:tr w:rsidR="002C0EEA" w:rsidRPr="004F3BC5" w:rsidTr="002C0EEA">
        <w:tc>
          <w:tcPr>
            <w:tcW w:w="2660" w:type="dxa"/>
          </w:tcPr>
          <w:p w:rsidR="002C0EEA" w:rsidRPr="004F3BC5" w:rsidRDefault="00434CED" w:rsidP="002C0EEA">
            <w:pPr>
              <w:ind w:firstLine="0"/>
              <w:rPr>
                <w:rFonts w:ascii="Arial" w:hAnsi="Arial" w:cs="Arial"/>
                <w:color w:val="333333"/>
                <w:sz w:val="24"/>
              </w:rPr>
            </w:pPr>
            <w:r w:rsidRPr="004F3BC5">
              <w:rPr>
                <w:rFonts w:ascii="Arial" w:hAnsi="Arial" w:cs="Arial"/>
                <w:color w:val="333333"/>
                <w:sz w:val="24"/>
              </w:rPr>
              <w:t>Peso</w:t>
            </w:r>
          </w:p>
        </w:tc>
        <w:tc>
          <w:tcPr>
            <w:tcW w:w="3685" w:type="dxa"/>
          </w:tcPr>
          <w:p w:rsidR="002C0EEA" w:rsidRPr="004F3BC5" w:rsidRDefault="00434CED" w:rsidP="002C0EEA">
            <w:pPr>
              <w:ind w:firstLine="0"/>
              <w:rPr>
                <w:rFonts w:ascii="Arial" w:hAnsi="Arial" w:cs="Arial"/>
                <w:color w:val="333333"/>
                <w:sz w:val="24"/>
              </w:rPr>
            </w:pPr>
            <w:r w:rsidRPr="004F3BC5">
              <w:rPr>
                <w:rFonts w:ascii="Arial" w:hAnsi="Arial" w:cs="Arial"/>
                <w:color w:val="333333"/>
                <w:sz w:val="24"/>
              </w:rPr>
              <w:t>Horquilla</w:t>
            </w:r>
            <w:r w:rsidR="004F3BC5">
              <w:rPr>
                <w:rFonts w:ascii="Arial" w:hAnsi="Arial" w:cs="Arial"/>
                <w:color w:val="333333"/>
                <w:sz w:val="24"/>
              </w:rPr>
              <w:t xml:space="preserve"> entre</w:t>
            </w:r>
            <w:r w:rsidRPr="004F3BC5">
              <w:rPr>
                <w:rFonts w:ascii="Arial" w:hAnsi="Arial" w:cs="Arial"/>
                <w:color w:val="333333"/>
                <w:sz w:val="24"/>
              </w:rPr>
              <w:t xml:space="preserve"> 400-500gr</w:t>
            </w:r>
          </w:p>
        </w:tc>
        <w:tc>
          <w:tcPr>
            <w:tcW w:w="14175" w:type="dxa"/>
          </w:tcPr>
          <w:p w:rsidR="002C0EEA" w:rsidRPr="004F3BC5" w:rsidRDefault="00434CED" w:rsidP="002C0EEA">
            <w:pPr>
              <w:ind w:firstLine="0"/>
              <w:rPr>
                <w:rFonts w:ascii="Arial" w:hAnsi="Arial" w:cs="Arial"/>
                <w:color w:val="333333"/>
                <w:sz w:val="24"/>
              </w:rPr>
            </w:pPr>
            <w:r w:rsidRPr="004F3BC5">
              <w:rPr>
                <w:rFonts w:ascii="Arial" w:hAnsi="Arial" w:cs="Arial"/>
                <w:color w:val="333333"/>
                <w:sz w:val="24"/>
              </w:rPr>
              <w:t>El menor peso aumenta la comodidad.</w:t>
            </w:r>
          </w:p>
        </w:tc>
      </w:tr>
      <w:tr w:rsidR="00434CED" w:rsidRPr="004F3BC5" w:rsidTr="00434CED">
        <w:trPr>
          <w:trHeight w:val="398"/>
        </w:trPr>
        <w:tc>
          <w:tcPr>
            <w:tcW w:w="2660" w:type="dxa"/>
            <w:vMerge w:val="restart"/>
          </w:tcPr>
          <w:p w:rsidR="00434CED" w:rsidRPr="004F3BC5" w:rsidRDefault="00434CED" w:rsidP="002C0EEA">
            <w:pPr>
              <w:ind w:firstLine="0"/>
              <w:rPr>
                <w:rFonts w:ascii="Arial" w:hAnsi="Arial" w:cs="Arial"/>
                <w:color w:val="333333"/>
                <w:sz w:val="24"/>
              </w:rPr>
            </w:pPr>
            <w:r w:rsidRPr="004F3BC5">
              <w:rPr>
                <w:rFonts w:ascii="Arial" w:hAnsi="Arial" w:cs="Arial"/>
                <w:color w:val="333333"/>
                <w:sz w:val="24"/>
              </w:rPr>
              <w:t>Orejeras</w:t>
            </w:r>
          </w:p>
        </w:tc>
        <w:tc>
          <w:tcPr>
            <w:tcW w:w="3685" w:type="dxa"/>
          </w:tcPr>
          <w:p w:rsidR="00434CED" w:rsidRPr="004F3BC5" w:rsidRDefault="00434CED" w:rsidP="00434CED">
            <w:pPr>
              <w:ind w:firstLine="0"/>
              <w:rPr>
                <w:rFonts w:ascii="Arial" w:hAnsi="Arial" w:cs="Arial"/>
                <w:color w:val="333333"/>
                <w:sz w:val="24"/>
              </w:rPr>
            </w:pPr>
            <w:r w:rsidRPr="004F3BC5">
              <w:rPr>
                <w:rFonts w:ascii="Arial" w:hAnsi="Arial" w:cs="Arial"/>
                <w:color w:val="333333"/>
                <w:sz w:val="24"/>
              </w:rPr>
              <w:t xml:space="preserve">Desmontables, blandas </w:t>
            </w:r>
          </w:p>
        </w:tc>
        <w:tc>
          <w:tcPr>
            <w:tcW w:w="14175" w:type="dxa"/>
          </w:tcPr>
          <w:p w:rsidR="00434CED" w:rsidRPr="004F3BC5" w:rsidRDefault="00434CED" w:rsidP="004F3BC5">
            <w:pPr>
              <w:ind w:firstLine="0"/>
              <w:rPr>
                <w:rFonts w:ascii="Arial" w:hAnsi="Arial" w:cs="Arial"/>
                <w:color w:val="333333"/>
                <w:sz w:val="24"/>
              </w:rPr>
            </w:pPr>
            <w:r w:rsidRPr="004F3BC5">
              <w:rPr>
                <w:rFonts w:ascii="Arial" w:hAnsi="Arial" w:cs="Arial"/>
                <w:color w:val="333333"/>
                <w:sz w:val="24"/>
              </w:rPr>
              <w:t>Mejoran la audición</w:t>
            </w:r>
            <w:r w:rsidR="004F3BC5" w:rsidRPr="004F3BC5">
              <w:rPr>
                <w:rFonts w:ascii="Arial" w:hAnsi="Arial" w:cs="Arial"/>
                <w:color w:val="333333"/>
                <w:sz w:val="24"/>
              </w:rPr>
              <w:t>, la temperatura en los días cálidos</w:t>
            </w:r>
            <w:r w:rsidR="004F3BC5">
              <w:rPr>
                <w:rFonts w:ascii="Arial" w:hAnsi="Arial" w:cs="Arial"/>
                <w:color w:val="333333"/>
                <w:sz w:val="24"/>
              </w:rPr>
              <w:t>, también son más cómoda</w:t>
            </w:r>
            <w:r w:rsidR="004F3BC5" w:rsidRPr="004F3BC5">
              <w:rPr>
                <w:rFonts w:ascii="Arial" w:hAnsi="Arial" w:cs="Arial"/>
                <w:color w:val="333333"/>
                <w:sz w:val="24"/>
              </w:rPr>
              <w:t>s</w:t>
            </w:r>
          </w:p>
        </w:tc>
      </w:tr>
      <w:tr w:rsidR="00434CED" w:rsidRPr="004F3BC5" w:rsidTr="002C0EEA">
        <w:trPr>
          <w:trHeight w:val="397"/>
        </w:trPr>
        <w:tc>
          <w:tcPr>
            <w:tcW w:w="2660" w:type="dxa"/>
            <w:vMerge/>
          </w:tcPr>
          <w:p w:rsidR="00434CED" w:rsidRPr="004F3BC5" w:rsidRDefault="00434CED" w:rsidP="002C0EEA">
            <w:pPr>
              <w:ind w:firstLine="0"/>
              <w:rPr>
                <w:rFonts w:ascii="Arial" w:hAnsi="Arial" w:cs="Arial"/>
                <w:color w:val="333333"/>
                <w:sz w:val="24"/>
              </w:rPr>
            </w:pPr>
          </w:p>
        </w:tc>
        <w:tc>
          <w:tcPr>
            <w:tcW w:w="3685" w:type="dxa"/>
          </w:tcPr>
          <w:p w:rsidR="00434CED" w:rsidRPr="004F3BC5" w:rsidRDefault="004F3BC5" w:rsidP="00434CED">
            <w:pPr>
              <w:ind w:firstLine="0"/>
              <w:rPr>
                <w:rFonts w:ascii="Arial" w:hAnsi="Arial" w:cs="Arial"/>
                <w:color w:val="333333"/>
                <w:sz w:val="24"/>
              </w:rPr>
            </w:pPr>
            <w:r>
              <w:rPr>
                <w:rFonts w:ascii="Arial" w:hAnsi="Arial" w:cs="Arial"/>
                <w:color w:val="333333"/>
                <w:sz w:val="24"/>
              </w:rPr>
              <w:t>F</w:t>
            </w:r>
            <w:r w:rsidR="00434CED" w:rsidRPr="004F3BC5">
              <w:rPr>
                <w:rFonts w:ascii="Arial" w:hAnsi="Arial" w:cs="Arial"/>
                <w:color w:val="333333"/>
                <w:sz w:val="24"/>
              </w:rPr>
              <w:t>ijas</w:t>
            </w:r>
          </w:p>
        </w:tc>
        <w:tc>
          <w:tcPr>
            <w:tcW w:w="14175" w:type="dxa"/>
          </w:tcPr>
          <w:p w:rsidR="00434CED" w:rsidRPr="004F3BC5" w:rsidRDefault="004F3BC5" w:rsidP="002C0EEA">
            <w:pPr>
              <w:ind w:firstLine="0"/>
              <w:rPr>
                <w:rFonts w:ascii="Arial" w:hAnsi="Arial" w:cs="Arial"/>
                <w:color w:val="333333"/>
                <w:sz w:val="24"/>
              </w:rPr>
            </w:pPr>
            <w:r w:rsidRPr="004F3BC5">
              <w:rPr>
                <w:rFonts w:ascii="Arial" w:hAnsi="Arial" w:cs="Arial"/>
                <w:color w:val="333333"/>
                <w:sz w:val="24"/>
              </w:rPr>
              <w:t>Aporta una mayor estabilidad estructural</w:t>
            </w:r>
          </w:p>
        </w:tc>
      </w:tr>
      <w:tr w:rsidR="004F3BC5" w:rsidRPr="004F3BC5" w:rsidTr="004F3BC5">
        <w:trPr>
          <w:trHeight w:val="194"/>
        </w:trPr>
        <w:tc>
          <w:tcPr>
            <w:tcW w:w="2660" w:type="dxa"/>
            <w:vMerge w:val="restart"/>
          </w:tcPr>
          <w:p w:rsidR="004F3BC5" w:rsidRPr="004F3BC5" w:rsidRDefault="004F3BC5" w:rsidP="002C0EEA">
            <w:pPr>
              <w:ind w:firstLine="0"/>
              <w:rPr>
                <w:rFonts w:ascii="Arial" w:hAnsi="Arial" w:cs="Arial"/>
                <w:color w:val="333333"/>
                <w:sz w:val="24"/>
              </w:rPr>
            </w:pPr>
            <w:r w:rsidRPr="004F3BC5">
              <w:rPr>
                <w:rFonts w:ascii="Arial" w:hAnsi="Arial" w:cs="Arial"/>
                <w:color w:val="333333"/>
                <w:sz w:val="24"/>
              </w:rPr>
              <w:t>Enganches orejeras</w:t>
            </w:r>
          </w:p>
        </w:tc>
        <w:tc>
          <w:tcPr>
            <w:tcW w:w="3685" w:type="dxa"/>
          </w:tcPr>
          <w:p w:rsidR="004F3BC5" w:rsidRPr="004F3BC5" w:rsidRDefault="004F3BC5" w:rsidP="002C0EEA">
            <w:pPr>
              <w:ind w:firstLine="0"/>
              <w:rPr>
                <w:rFonts w:ascii="Arial" w:hAnsi="Arial" w:cs="Arial"/>
                <w:color w:val="333333"/>
                <w:sz w:val="24"/>
              </w:rPr>
            </w:pPr>
            <w:r w:rsidRPr="004F3BC5">
              <w:rPr>
                <w:rFonts w:ascii="Arial" w:hAnsi="Arial" w:cs="Arial"/>
                <w:color w:val="333333"/>
                <w:sz w:val="24"/>
              </w:rPr>
              <w:t>Llave</w:t>
            </w:r>
          </w:p>
        </w:tc>
        <w:tc>
          <w:tcPr>
            <w:tcW w:w="14175" w:type="dxa"/>
          </w:tcPr>
          <w:p w:rsidR="004F3BC5" w:rsidRPr="004F3BC5" w:rsidRDefault="004F3BC5" w:rsidP="002C0EEA">
            <w:pPr>
              <w:ind w:firstLine="0"/>
              <w:rPr>
                <w:rFonts w:ascii="Arial" w:hAnsi="Arial" w:cs="Arial"/>
                <w:color w:val="333333"/>
                <w:sz w:val="24"/>
              </w:rPr>
            </w:pPr>
            <w:r w:rsidRPr="004F3BC5">
              <w:rPr>
                <w:rFonts w:ascii="Arial" w:hAnsi="Arial" w:cs="Arial"/>
                <w:color w:val="333333"/>
                <w:sz w:val="24"/>
              </w:rPr>
              <w:t>Mayor resistencia y más costoso su desmonte</w:t>
            </w:r>
          </w:p>
        </w:tc>
      </w:tr>
      <w:tr w:rsidR="004F3BC5" w:rsidRPr="004F3BC5" w:rsidTr="002C0EEA">
        <w:trPr>
          <w:trHeight w:val="193"/>
        </w:trPr>
        <w:tc>
          <w:tcPr>
            <w:tcW w:w="2660" w:type="dxa"/>
            <w:vMerge/>
          </w:tcPr>
          <w:p w:rsidR="004F3BC5" w:rsidRPr="004F3BC5" w:rsidRDefault="004F3BC5" w:rsidP="002C0EEA">
            <w:pPr>
              <w:ind w:firstLine="0"/>
              <w:rPr>
                <w:rFonts w:ascii="Arial" w:hAnsi="Arial" w:cs="Arial"/>
                <w:color w:val="333333"/>
                <w:sz w:val="24"/>
              </w:rPr>
            </w:pPr>
          </w:p>
        </w:tc>
        <w:tc>
          <w:tcPr>
            <w:tcW w:w="3685" w:type="dxa"/>
          </w:tcPr>
          <w:p w:rsidR="004F3BC5" w:rsidRPr="004F3BC5" w:rsidRDefault="004F3BC5" w:rsidP="002C0EEA">
            <w:pPr>
              <w:ind w:firstLine="0"/>
              <w:rPr>
                <w:rFonts w:ascii="Arial" w:hAnsi="Arial" w:cs="Arial"/>
                <w:color w:val="333333"/>
                <w:sz w:val="24"/>
              </w:rPr>
            </w:pPr>
            <w:r w:rsidRPr="004F3BC5">
              <w:rPr>
                <w:rFonts w:ascii="Arial" w:hAnsi="Arial" w:cs="Arial"/>
                <w:color w:val="333333"/>
                <w:sz w:val="24"/>
              </w:rPr>
              <w:t>grapas</w:t>
            </w:r>
          </w:p>
        </w:tc>
        <w:tc>
          <w:tcPr>
            <w:tcW w:w="14175" w:type="dxa"/>
          </w:tcPr>
          <w:p w:rsidR="004F3BC5" w:rsidRPr="004F3BC5" w:rsidRDefault="004F3BC5" w:rsidP="002C0EEA">
            <w:pPr>
              <w:ind w:firstLine="0"/>
              <w:rPr>
                <w:rFonts w:ascii="Arial" w:hAnsi="Arial" w:cs="Arial"/>
                <w:color w:val="333333"/>
                <w:sz w:val="24"/>
              </w:rPr>
            </w:pPr>
            <w:r w:rsidRPr="004F3BC5">
              <w:rPr>
                <w:rFonts w:ascii="Arial" w:hAnsi="Arial" w:cs="Arial"/>
                <w:color w:val="333333"/>
                <w:sz w:val="24"/>
              </w:rPr>
              <w:t>Sencillos</w:t>
            </w:r>
            <w:r>
              <w:rPr>
                <w:rFonts w:ascii="Arial" w:hAnsi="Arial" w:cs="Arial"/>
                <w:color w:val="333333"/>
                <w:sz w:val="24"/>
              </w:rPr>
              <w:t>,</w:t>
            </w:r>
            <w:r w:rsidRPr="004F3BC5">
              <w:rPr>
                <w:rFonts w:ascii="Arial" w:hAnsi="Arial" w:cs="Arial"/>
                <w:color w:val="333333"/>
                <w:sz w:val="24"/>
              </w:rPr>
              <w:t xml:space="preserve"> menos resistentes</w:t>
            </w:r>
          </w:p>
        </w:tc>
      </w:tr>
      <w:tr w:rsidR="002C0EEA" w:rsidRPr="004F3BC5" w:rsidTr="002C0EEA">
        <w:tc>
          <w:tcPr>
            <w:tcW w:w="2660" w:type="dxa"/>
          </w:tcPr>
          <w:p w:rsidR="002C0EEA" w:rsidRPr="004F3BC5" w:rsidRDefault="004F3BC5" w:rsidP="002C0EEA">
            <w:pPr>
              <w:ind w:firstLine="0"/>
              <w:rPr>
                <w:rFonts w:ascii="Arial" w:hAnsi="Arial" w:cs="Arial"/>
                <w:color w:val="333333"/>
                <w:sz w:val="24"/>
              </w:rPr>
            </w:pPr>
            <w:r w:rsidRPr="004F3BC5">
              <w:rPr>
                <w:rFonts w:ascii="Arial" w:hAnsi="Arial" w:cs="Arial"/>
                <w:color w:val="333333"/>
                <w:sz w:val="24"/>
              </w:rPr>
              <w:t>Reproductores de música</w:t>
            </w:r>
          </w:p>
        </w:tc>
        <w:tc>
          <w:tcPr>
            <w:tcW w:w="3685" w:type="dxa"/>
          </w:tcPr>
          <w:p w:rsidR="002C0EEA" w:rsidRPr="004F3BC5" w:rsidRDefault="004F3BC5" w:rsidP="002C0EEA">
            <w:pPr>
              <w:ind w:firstLine="0"/>
              <w:rPr>
                <w:rFonts w:ascii="Arial" w:hAnsi="Arial" w:cs="Arial"/>
                <w:color w:val="333333"/>
                <w:sz w:val="24"/>
              </w:rPr>
            </w:pPr>
            <w:r w:rsidRPr="004F3BC5">
              <w:rPr>
                <w:rFonts w:ascii="Arial" w:hAnsi="Arial" w:cs="Arial"/>
                <w:color w:val="333333"/>
                <w:sz w:val="24"/>
              </w:rPr>
              <w:t>Mp3</w:t>
            </w:r>
          </w:p>
        </w:tc>
        <w:tc>
          <w:tcPr>
            <w:tcW w:w="14175" w:type="dxa"/>
          </w:tcPr>
          <w:p w:rsidR="002C0EEA" w:rsidRPr="004F3BC5" w:rsidRDefault="004F3BC5" w:rsidP="002C0EEA">
            <w:pPr>
              <w:ind w:firstLine="0"/>
              <w:rPr>
                <w:rFonts w:ascii="Arial" w:hAnsi="Arial" w:cs="Arial"/>
                <w:color w:val="333333"/>
                <w:sz w:val="24"/>
              </w:rPr>
            </w:pPr>
            <w:r w:rsidRPr="004F3BC5">
              <w:rPr>
                <w:rFonts w:ascii="Arial" w:hAnsi="Arial" w:cs="Arial"/>
                <w:color w:val="333333"/>
                <w:sz w:val="24"/>
              </w:rPr>
              <w:t>Algunos modelos tiene reproductor para el uso con el casco</w:t>
            </w:r>
          </w:p>
        </w:tc>
      </w:tr>
      <w:tr w:rsidR="005B44D1" w:rsidRPr="004F3BC5" w:rsidTr="00752274">
        <w:trPr>
          <w:trHeight w:val="1114"/>
        </w:trPr>
        <w:tc>
          <w:tcPr>
            <w:tcW w:w="2660" w:type="dxa"/>
          </w:tcPr>
          <w:p w:rsidR="005B44D1" w:rsidRPr="004F3BC5" w:rsidRDefault="005B44D1" w:rsidP="002C0EEA">
            <w:pPr>
              <w:ind w:firstLine="0"/>
              <w:rPr>
                <w:rFonts w:ascii="Arial" w:hAnsi="Arial" w:cs="Arial"/>
                <w:color w:val="333333"/>
                <w:sz w:val="24"/>
              </w:rPr>
            </w:pPr>
            <w:r w:rsidRPr="004F3BC5">
              <w:rPr>
                <w:rFonts w:ascii="Arial" w:hAnsi="Arial" w:cs="Arial"/>
                <w:color w:val="333333"/>
                <w:sz w:val="24"/>
              </w:rPr>
              <w:t>Observaciones</w:t>
            </w:r>
          </w:p>
        </w:tc>
        <w:tc>
          <w:tcPr>
            <w:tcW w:w="17860" w:type="dxa"/>
            <w:gridSpan w:val="2"/>
          </w:tcPr>
          <w:p w:rsidR="005B44D1" w:rsidRPr="004F3BC5" w:rsidRDefault="005B44D1" w:rsidP="002C0EEA">
            <w:pPr>
              <w:ind w:firstLine="0"/>
              <w:rPr>
                <w:rFonts w:ascii="Arial" w:hAnsi="Arial" w:cs="Arial"/>
                <w:color w:val="333333"/>
                <w:sz w:val="24"/>
              </w:rPr>
            </w:pPr>
            <w:r w:rsidRPr="004F3BC5">
              <w:rPr>
                <w:rFonts w:ascii="Arial" w:hAnsi="Arial" w:cs="Arial"/>
                <w:color w:val="333333"/>
                <w:sz w:val="24"/>
              </w:rPr>
              <w:t>Las homologaciones a las que se h</w:t>
            </w:r>
            <w:r>
              <w:rPr>
                <w:rFonts w:ascii="Arial" w:hAnsi="Arial" w:cs="Arial"/>
                <w:color w:val="333333"/>
                <w:sz w:val="24"/>
              </w:rPr>
              <w:t>a sometido un casco se recogen,</w:t>
            </w:r>
            <w:r w:rsidRPr="004F3BC5">
              <w:rPr>
                <w:rFonts w:ascii="Arial" w:hAnsi="Arial" w:cs="Arial"/>
                <w:color w:val="333333"/>
                <w:sz w:val="24"/>
              </w:rPr>
              <w:t xml:space="preserve"> en la caja o en el interior del casco, o en los dos sitios</w:t>
            </w:r>
          </w:p>
          <w:p w:rsidR="005B44D1" w:rsidRPr="004F3BC5" w:rsidRDefault="005B44D1" w:rsidP="004F3BC5">
            <w:pPr>
              <w:ind w:firstLine="0"/>
              <w:rPr>
                <w:rFonts w:ascii="Arial" w:eastAsia="Times New Roman" w:hAnsi="Arial" w:cs="Arial"/>
                <w:color w:val="333333"/>
                <w:spacing w:val="0"/>
                <w:sz w:val="24"/>
                <w:lang w:eastAsia="es-ES"/>
              </w:rPr>
            </w:pPr>
            <w:r w:rsidRPr="004F3BC5">
              <w:rPr>
                <w:rFonts w:ascii="Arial" w:hAnsi="Arial" w:cs="Arial"/>
                <w:color w:val="333333"/>
                <w:sz w:val="24"/>
              </w:rPr>
              <w:t xml:space="preserve">El uso con gafas </w:t>
            </w:r>
            <w:r w:rsidRPr="004F3BC5">
              <w:rPr>
                <w:rFonts w:ascii="Arial" w:eastAsia="Times New Roman" w:hAnsi="Arial" w:cs="Arial"/>
                <w:color w:val="333333"/>
                <w:spacing w:val="0"/>
                <w:sz w:val="24"/>
                <w:lang w:eastAsia="es-ES"/>
              </w:rPr>
              <w:t>de sol y de ventisca, salvo excepciones, es perfectamente posible sin ningún problema de comodidad. En caso de golpe las gafas de ventisca son mucho más seguras</w:t>
            </w:r>
            <w:r>
              <w:rPr>
                <w:rFonts w:ascii="Arial" w:eastAsia="Times New Roman" w:hAnsi="Arial" w:cs="Arial"/>
                <w:color w:val="333333"/>
                <w:spacing w:val="0"/>
                <w:sz w:val="24"/>
                <w:lang w:eastAsia="es-ES"/>
              </w:rPr>
              <w:t xml:space="preserve"> por la existencia de la cinta de las gafas. Además</w:t>
            </w:r>
            <w:r w:rsidRPr="004F3BC5">
              <w:rPr>
                <w:rFonts w:ascii="Arial" w:eastAsia="Times New Roman" w:hAnsi="Arial" w:cs="Arial"/>
                <w:color w:val="333333"/>
                <w:spacing w:val="0"/>
                <w:sz w:val="24"/>
                <w:lang w:eastAsia="es-ES"/>
              </w:rPr>
              <w:t xml:space="preserve"> el casco tiene un enganche que permite la fijación total de las gafas. </w:t>
            </w:r>
          </w:p>
          <w:p w:rsidR="005B44D1" w:rsidRPr="004F3BC5" w:rsidRDefault="005B44D1" w:rsidP="005B44D1">
            <w:pPr>
              <w:ind w:firstLine="0"/>
              <w:jc w:val="left"/>
              <w:rPr>
                <w:rFonts w:ascii="Arial" w:hAnsi="Arial" w:cs="Arial"/>
                <w:color w:val="333333"/>
                <w:sz w:val="24"/>
              </w:rPr>
            </w:pPr>
            <w:r w:rsidRPr="004F3BC5">
              <w:rPr>
                <w:rFonts w:ascii="Arial" w:eastAsia="Times New Roman" w:hAnsi="Arial" w:cs="Arial"/>
                <w:color w:val="333333"/>
                <w:spacing w:val="0"/>
                <w:sz w:val="24"/>
                <w:lang w:eastAsia="es-ES"/>
              </w:rPr>
              <w:t>La cinta de las gafas se coloca por la parte externa del casco.</w:t>
            </w:r>
          </w:p>
        </w:tc>
      </w:tr>
      <w:tr w:rsidR="005B44D1" w:rsidRPr="004F3BC5" w:rsidTr="003B2ACA">
        <w:trPr>
          <w:trHeight w:val="1134"/>
        </w:trPr>
        <w:tc>
          <w:tcPr>
            <w:tcW w:w="2660" w:type="dxa"/>
          </w:tcPr>
          <w:p w:rsidR="005B44D1" w:rsidRPr="004F3BC5" w:rsidRDefault="005B44D1" w:rsidP="002C0EEA">
            <w:pPr>
              <w:ind w:firstLine="0"/>
              <w:rPr>
                <w:rFonts w:ascii="Arial" w:hAnsi="Arial" w:cs="Arial"/>
                <w:color w:val="333333"/>
                <w:sz w:val="24"/>
              </w:rPr>
            </w:pPr>
            <w:r w:rsidRPr="004F3BC5">
              <w:rPr>
                <w:rFonts w:ascii="Arial" w:hAnsi="Arial" w:cs="Arial"/>
                <w:color w:val="333333"/>
                <w:sz w:val="24"/>
              </w:rPr>
              <w:t>Precauciones</w:t>
            </w:r>
          </w:p>
        </w:tc>
        <w:tc>
          <w:tcPr>
            <w:tcW w:w="17860" w:type="dxa"/>
            <w:gridSpan w:val="2"/>
          </w:tcPr>
          <w:p w:rsidR="005B44D1" w:rsidRPr="004F3BC5" w:rsidRDefault="005B44D1" w:rsidP="002C0EEA">
            <w:pPr>
              <w:ind w:firstLine="0"/>
              <w:rPr>
                <w:rFonts w:ascii="Arial" w:hAnsi="Arial" w:cs="Arial"/>
                <w:color w:val="333333"/>
                <w:sz w:val="24"/>
              </w:rPr>
            </w:pPr>
            <w:r w:rsidRPr="004F3BC5">
              <w:rPr>
                <w:rFonts w:ascii="Arial" w:hAnsi="Arial" w:cs="Arial"/>
                <w:color w:val="333333"/>
                <w:sz w:val="24"/>
              </w:rPr>
              <w:t>No dejar el casco bajo altas temperaturas y bajo insolación directa</w:t>
            </w:r>
          </w:p>
          <w:p w:rsidR="005B44D1" w:rsidRPr="004F3BC5" w:rsidRDefault="005B44D1" w:rsidP="002C0EEA">
            <w:pPr>
              <w:ind w:firstLine="0"/>
              <w:rPr>
                <w:rFonts w:ascii="Arial" w:hAnsi="Arial" w:cs="Arial"/>
                <w:color w:val="333333"/>
                <w:sz w:val="24"/>
              </w:rPr>
            </w:pPr>
            <w:r w:rsidRPr="004F3BC5">
              <w:rPr>
                <w:rFonts w:ascii="Arial" w:hAnsi="Arial" w:cs="Arial"/>
                <w:color w:val="333333"/>
                <w:sz w:val="24"/>
              </w:rPr>
              <w:t>Material dominante en la fabricación de cascos ABS</w:t>
            </w:r>
          </w:p>
          <w:p w:rsidR="005B44D1" w:rsidRPr="004F3BC5" w:rsidRDefault="005B44D1" w:rsidP="002C0EEA">
            <w:pPr>
              <w:ind w:firstLine="0"/>
              <w:rPr>
                <w:rFonts w:ascii="Arial" w:hAnsi="Arial" w:cs="Arial"/>
                <w:color w:val="333333"/>
                <w:sz w:val="24"/>
              </w:rPr>
            </w:pPr>
            <w:r w:rsidRPr="004F3BC5">
              <w:rPr>
                <w:rFonts w:ascii="Arial" w:hAnsi="Arial" w:cs="Arial"/>
                <w:color w:val="333333"/>
                <w:sz w:val="24"/>
              </w:rPr>
              <w:t>Se recomienda no pegar adhesivos en el casco</w:t>
            </w:r>
          </w:p>
          <w:p w:rsidR="005B44D1" w:rsidRPr="004F3BC5" w:rsidRDefault="005B44D1" w:rsidP="005B44D1">
            <w:pPr>
              <w:ind w:firstLine="34"/>
              <w:jc w:val="left"/>
              <w:rPr>
                <w:rFonts w:ascii="Arial" w:hAnsi="Arial" w:cs="Arial"/>
                <w:color w:val="333333"/>
                <w:sz w:val="24"/>
              </w:rPr>
            </w:pPr>
            <w:r w:rsidRPr="005B44D1">
              <w:rPr>
                <w:rFonts w:ascii="Arial" w:hAnsi="Arial" w:cs="Arial"/>
                <w:bCs/>
                <w:color w:val="333333"/>
                <w:sz w:val="24"/>
              </w:rPr>
              <w:t>Los fabricantes</w:t>
            </w:r>
            <w:r>
              <w:rPr>
                <w:rFonts w:ascii="Arial" w:hAnsi="Arial" w:cs="Arial"/>
                <w:bCs/>
                <w:color w:val="333333"/>
                <w:sz w:val="24"/>
              </w:rPr>
              <w:t xml:space="preserve"> recomiendan una</w:t>
            </w:r>
            <w:r w:rsidRPr="005B44D1">
              <w:rPr>
                <w:rFonts w:ascii="Arial" w:hAnsi="Arial" w:cs="Arial"/>
                <w:bCs/>
                <w:color w:val="333333"/>
                <w:sz w:val="24"/>
              </w:rPr>
              <w:t xml:space="preserve"> vida útil </w:t>
            </w:r>
            <w:r>
              <w:rPr>
                <w:rFonts w:ascii="Arial" w:hAnsi="Arial" w:cs="Arial"/>
                <w:bCs/>
                <w:color w:val="333333"/>
                <w:sz w:val="24"/>
              </w:rPr>
              <w:t>de</w:t>
            </w:r>
            <w:r w:rsidRPr="005B44D1">
              <w:rPr>
                <w:rFonts w:ascii="Arial" w:hAnsi="Arial" w:cs="Arial"/>
                <w:bCs/>
                <w:color w:val="333333"/>
                <w:sz w:val="24"/>
              </w:rPr>
              <w:t xml:space="preserve"> 5 años</w:t>
            </w:r>
          </w:p>
        </w:tc>
      </w:tr>
      <w:tr w:rsidR="004F3BC5" w:rsidRPr="004F3BC5" w:rsidTr="004E75CB">
        <w:trPr>
          <w:trHeight w:val="6748"/>
        </w:trPr>
        <w:tc>
          <w:tcPr>
            <w:tcW w:w="2660" w:type="dxa"/>
          </w:tcPr>
          <w:p w:rsidR="004F3BC5" w:rsidRPr="004F3BC5" w:rsidRDefault="004F3BC5" w:rsidP="002C0EEA">
            <w:pPr>
              <w:ind w:firstLine="0"/>
              <w:rPr>
                <w:rFonts w:ascii="Arial" w:hAnsi="Arial" w:cs="Arial"/>
                <w:color w:val="333333"/>
                <w:sz w:val="24"/>
              </w:rPr>
            </w:pPr>
            <w:r w:rsidRPr="004F3BC5">
              <w:rPr>
                <w:rFonts w:ascii="Arial" w:hAnsi="Arial" w:cs="Arial"/>
                <w:color w:val="333333"/>
                <w:sz w:val="24"/>
              </w:rPr>
              <w:t>Colocación</w:t>
            </w:r>
          </w:p>
        </w:tc>
        <w:tc>
          <w:tcPr>
            <w:tcW w:w="17860" w:type="dxa"/>
            <w:gridSpan w:val="2"/>
          </w:tcPr>
          <w:p w:rsidR="004F3BC5" w:rsidRPr="004F3BC5" w:rsidRDefault="004E75CB" w:rsidP="004F3BC5">
            <w:pPr>
              <w:ind w:firstLine="0"/>
              <w:rPr>
                <w:rFonts w:ascii="Arial" w:hAnsi="Arial" w:cs="Arial"/>
                <w:color w:val="333333"/>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75pt;margin-top:8.65pt;width:265.45pt;height:319.85pt;z-index:251660288;mso-position-horizontal-relative:text;mso-position-vertical-relative:text">
                  <v:imagedata r:id="rId6" o:title=""/>
                </v:shape>
                <o:OLEObject Type="Embed" ProgID="Paint.Picture" ShapeID="_x0000_s1026" DrawAspect="Content" ObjectID="_1337512196" r:id="rId7"/>
              </w:pict>
            </w:r>
            <w:r w:rsidR="004F3BC5" w:rsidRPr="004F3BC5">
              <w:rPr>
                <w:rFonts w:ascii="Arial" w:hAnsi="Arial" w:cs="Arial"/>
                <w:color w:val="333333"/>
                <w:sz w:val="24"/>
              </w:rPr>
              <w:t>Por encima de las cejas.</w:t>
            </w:r>
          </w:p>
          <w:p w:rsidR="004F3BC5" w:rsidRPr="004F3BC5" w:rsidRDefault="004F3BC5" w:rsidP="004F3BC5">
            <w:pPr>
              <w:ind w:firstLine="0"/>
              <w:rPr>
                <w:rFonts w:ascii="Arial" w:hAnsi="Arial" w:cs="Arial"/>
                <w:color w:val="333333"/>
                <w:sz w:val="24"/>
              </w:rPr>
            </w:pPr>
            <w:r w:rsidRPr="004F3BC5">
              <w:rPr>
                <w:rFonts w:ascii="Arial" w:hAnsi="Arial" w:cs="Arial"/>
                <w:color w:val="333333"/>
                <w:sz w:val="24"/>
              </w:rPr>
              <w:t xml:space="preserve">No </w:t>
            </w:r>
            <w:r w:rsidR="005B44D1">
              <w:rPr>
                <w:rFonts w:ascii="Arial" w:hAnsi="Arial" w:cs="Arial"/>
                <w:color w:val="333333"/>
                <w:sz w:val="24"/>
              </w:rPr>
              <w:t xml:space="preserve">debe </w:t>
            </w:r>
            <w:r w:rsidRPr="004F3BC5">
              <w:rPr>
                <w:rFonts w:ascii="Arial" w:hAnsi="Arial" w:cs="Arial"/>
                <w:color w:val="333333"/>
                <w:sz w:val="24"/>
              </w:rPr>
              <w:t>molestarnos en la cara.</w:t>
            </w:r>
          </w:p>
          <w:p w:rsidR="004F3BC5" w:rsidRPr="004F3BC5" w:rsidRDefault="004F3BC5" w:rsidP="004F3BC5">
            <w:pPr>
              <w:ind w:firstLine="0"/>
              <w:rPr>
                <w:rFonts w:ascii="Arial" w:hAnsi="Arial" w:cs="Arial"/>
                <w:color w:val="333333"/>
                <w:sz w:val="24"/>
              </w:rPr>
            </w:pPr>
            <w:r w:rsidRPr="004F3BC5">
              <w:rPr>
                <w:rFonts w:ascii="Arial" w:hAnsi="Arial" w:cs="Arial"/>
                <w:color w:val="333333"/>
                <w:sz w:val="24"/>
              </w:rPr>
              <w:t xml:space="preserve">No </w:t>
            </w:r>
            <w:r w:rsidR="005B44D1">
              <w:rPr>
                <w:rFonts w:ascii="Arial" w:hAnsi="Arial" w:cs="Arial"/>
                <w:color w:val="333333"/>
                <w:sz w:val="24"/>
              </w:rPr>
              <w:t xml:space="preserve">tiene que </w:t>
            </w:r>
            <w:r w:rsidRPr="004F3BC5">
              <w:rPr>
                <w:rFonts w:ascii="Arial" w:hAnsi="Arial" w:cs="Arial"/>
                <w:color w:val="333333"/>
                <w:sz w:val="24"/>
              </w:rPr>
              <w:t>producir irritaciones.</w:t>
            </w:r>
          </w:p>
          <w:p w:rsidR="004F3BC5" w:rsidRPr="004F3BC5" w:rsidRDefault="005B44D1" w:rsidP="005B44D1">
            <w:pPr>
              <w:ind w:firstLine="0"/>
              <w:rPr>
                <w:rFonts w:ascii="Arial" w:hAnsi="Arial" w:cs="Arial"/>
                <w:b/>
                <w:bCs/>
                <w:color w:val="333333"/>
                <w:sz w:val="24"/>
              </w:rPr>
            </w:pPr>
            <w:r>
              <w:rPr>
                <w:rFonts w:ascii="Arial" w:hAnsi="Arial" w:cs="Arial"/>
                <w:color w:val="333333"/>
                <w:sz w:val="24"/>
              </w:rPr>
              <w:t>Debe p</w:t>
            </w:r>
            <w:r w:rsidR="004F3BC5" w:rsidRPr="004F3BC5">
              <w:rPr>
                <w:rFonts w:ascii="Arial" w:hAnsi="Arial" w:cs="Arial"/>
                <w:color w:val="333333"/>
                <w:sz w:val="24"/>
              </w:rPr>
              <w:t>ermitir la audición, aunque siempre se encontrará lógicamente limitada</w:t>
            </w:r>
            <w:r>
              <w:rPr>
                <w:rFonts w:ascii="Arial" w:hAnsi="Arial" w:cs="Arial"/>
                <w:color w:val="333333"/>
                <w:sz w:val="24"/>
              </w:rPr>
              <w:t>.</w:t>
            </w:r>
            <w:r w:rsidR="004E75CB">
              <w:rPr>
                <w:rFonts w:ascii="Arial" w:hAnsi="Arial" w:cs="Arial"/>
                <w:color w:val="333333"/>
                <w:sz w:val="24"/>
              </w:rPr>
              <w:t xml:space="preserve">  </w:t>
            </w:r>
          </w:p>
        </w:tc>
      </w:tr>
    </w:tbl>
    <w:p w:rsidR="002C0EEA" w:rsidRPr="004F3BC5" w:rsidRDefault="002C0EEA" w:rsidP="002C0EEA">
      <w:pPr>
        <w:rPr>
          <w:rFonts w:ascii="Arial" w:hAnsi="Arial" w:cs="Arial"/>
          <w:color w:val="333333"/>
          <w:sz w:val="24"/>
        </w:rPr>
      </w:pPr>
    </w:p>
    <w:p w:rsidR="002C0EEA" w:rsidRDefault="002C0EEA" w:rsidP="002C0EEA">
      <w:pPr>
        <w:rPr>
          <w:rFonts w:ascii="Arial" w:hAnsi="Arial" w:cs="Arial"/>
          <w:color w:val="333333"/>
          <w:sz w:val="24"/>
        </w:rPr>
        <w:sectPr w:rsidR="002C0EEA" w:rsidSect="004E75CB">
          <w:pgSz w:w="23814" w:h="16840" w:orient="landscape" w:code="8"/>
          <w:pgMar w:top="709" w:right="1418" w:bottom="709" w:left="1418" w:header="709" w:footer="709" w:gutter="0"/>
          <w:cols w:space="708"/>
          <w:docGrid w:linePitch="360"/>
        </w:sectPr>
      </w:pPr>
    </w:p>
    <w:p w:rsidR="007871A9" w:rsidRPr="007871A9" w:rsidRDefault="007871A9" w:rsidP="007871A9">
      <w:pPr>
        <w:rPr>
          <w:rFonts w:ascii="Arial" w:hAnsi="Arial" w:cs="Arial"/>
          <w:b/>
          <w:sz w:val="24"/>
        </w:rPr>
      </w:pPr>
    </w:p>
    <w:sectPr w:rsidR="007871A9" w:rsidRPr="007871A9" w:rsidSect="007871A9">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2E8E"/>
    <w:multiLevelType w:val="hybridMultilevel"/>
    <w:tmpl w:val="782A432A"/>
    <w:lvl w:ilvl="0" w:tplc="103C38CC">
      <w:start w:val="1"/>
      <w:numFmt w:val="upperLetter"/>
      <w:lvlText w:val="%1)"/>
      <w:lvlJc w:val="left"/>
      <w:pPr>
        <w:ind w:left="2096" w:hanging="124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7871A9"/>
    <w:rsid w:val="002C0EEA"/>
    <w:rsid w:val="00400B0A"/>
    <w:rsid w:val="00434CED"/>
    <w:rsid w:val="004E75CB"/>
    <w:rsid w:val="004F3BC5"/>
    <w:rsid w:val="005B44D1"/>
    <w:rsid w:val="00644A45"/>
    <w:rsid w:val="007871A9"/>
    <w:rsid w:val="008B795E"/>
    <w:rsid w:val="00A01057"/>
    <w:rsid w:val="00A879F4"/>
    <w:rsid w:val="00AB4302"/>
    <w:rsid w:val="00D610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Verdana-Bold"/>
        <w:spacing w:val="8"/>
        <w:sz w:val="28"/>
        <w:szCs w:val="24"/>
        <w:lang w:val="es-ES" w:eastAsia="en-US" w:bidi="ar-SA"/>
      </w:rPr>
    </w:rPrDefault>
    <w:pPrDefault>
      <w:pPr>
        <w:spacing w:line="240" w:lineRule="atLeas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71A9"/>
    <w:pPr>
      <w:spacing w:before="100" w:beforeAutospacing="1" w:after="100" w:afterAutospacing="1" w:line="240" w:lineRule="auto"/>
      <w:ind w:firstLine="0"/>
      <w:jc w:val="left"/>
    </w:pPr>
    <w:rPr>
      <w:rFonts w:eastAsia="Times New Roman" w:cs="Times New Roman"/>
      <w:spacing w:val="0"/>
      <w:sz w:val="24"/>
      <w:lang w:eastAsia="es-ES"/>
    </w:rPr>
  </w:style>
  <w:style w:type="paragraph" w:styleId="Textodeglobo">
    <w:name w:val="Balloon Text"/>
    <w:basedOn w:val="Normal"/>
    <w:link w:val="TextodegloboCar"/>
    <w:uiPriority w:val="99"/>
    <w:semiHidden/>
    <w:unhideWhenUsed/>
    <w:rsid w:val="007871A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1A9"/>
    <w:rPr>
      <w:rFonts w:ascii="Tahoma" w:hAnsi="Tahoma" w:cs="Tahoma"/>
      <w:sz w:val="16"/>
      <w:szCs w:val="16"/>
    </w:rPr>
  </w:style>
  <w:style w:type="paragraph" w:styleId="Prrafodelista">
    <w:name w:val="List Paragraph"/>
    <w:basedOn w:val="Normal"/>
    <w:uiPriority w:val="34"/>
    <w:qFormat/>
    <w:rsid w:val="007871A9"/>
    <w:pPr>
      <w:ind w:left="720"/>
      <w:contextualSpacing/>
    </w:pPr>
  </w:style>
  <w:style w:type="table" w:styleId="Tablaconcuadrcula">
    <w:name w:val="Table Grid"/>
    <w:basedOn w:val="Tablanormal"/>
    <w:uiPriority w:val="59"/>
    <w:rsid w:val="002C0EE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4320134">
      <w:bodyDiv w:val="1"/>
      <w:marLeft w:val="0"/>
      <w:marRight w:val="0"/>
      <w:marTop w:val="0"/>
      <w:marBottom w:val="0"/>
      <w:divBdr>
        <w:top w:val="none" w:sz="0" w:space="0" w:color="auto"/>
        <w:left w:val="none" w:sz="0" w:space="0" w:color="auto"/>
        <w:bottom w:val="none" w:sz="0" w:space="0" w:color="auto"/>
        <w:right w:val="none" w:sz="0" w:space="0" w:color="auto"/>
      </w:divBdr>
      <w:divsChild>
        <w:div w:id="2047371967">
          <w:marLeft w:val="0"/>
          <w:marRight w:val="0"/>
          <w:marTop w:val="100"/>
          <w:marBottom w:val="100"/>
          <w:divBdr>
            <w:top w:val="none" w:sz="0" w:space="0" w:color="auto"/>
            <w:left w:val="none" w:sz="0" w:space="0" w:color="auto"/>
            <w:bottom w:val="none" w:sz="0" w:space="0" w:color="auto"/>
            <w:right w:val="none" w:sz="0" w:space="0" w:color="auto"/>
          </w:divBdr>
          <w:divsChild>
            <w:div w:id="686172186">
              <w:marLeft w:val="0"/>
              <w:marRight w:val="0"/>
              <w:marTop w:val="0"/>
              <w:marBottom w:val="0"/>
              <w:divBdr>
                <w:top w:val="none" w:sz="0" w:space="0" w:color="auto"/>
                <w:left w:val="none" w:sz="0" w:space="0" w:color="auto"/>
                <w:bottom w:val="none" w:sz="0" w:space="0" w:color="auto"/>
                <w:right w:val="none" w:sz="0" w:space="0" w:color="auto"/>
              </w:divBdr>
              <w:divsChild>
                <w:div w:id="27293699">
                  <w:marLeft w:val="150"/>
                  <w:marRight w:val="150"/>
                  <w:marTop w:val="150"/>
                  <w:marBottom w:val="150"/>
                  <w:divBdr>
                    <w:top w:val="none" w:sz="0" w:space="0" w:color="auto"/>
                    <w:left w:val="none" w:sz="0" w:space="0" w:color="auto"/>
                    <w:bottom w:val="none" w:sz="0" w:space="0" w:color="auto"/>
                    <w:right w:val="none" w:sz="0" w:space="0" w:color="auto"/>
                  </w:divBdr>
                  <w:divsChild>
                    <w:div w:id="11618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35768">
      <w:bodyDiv w:val="1"/>
      <w:marLeft w:val="0"/>
      <w:marRight w:val="0"/>
      <w:marTop w:val="0"/>
      <w:marBottom w:val="0"/>
      <w:divBdr>
        <w:top w:val="none" w:sz="0" w:space="0" w:color="auto"/>
        <w:left w:val="none" w:sz="0" w:space="0" w:color="auto"/>
        <w:bottom w:val="none" w:sz="0" w:space="0" w:color="auto"/>
        <w:right w:val="none" w:sz="0" w:space="0" w:color="auto"/>
      </w:divBdr>
      <w:divsChild>
        <w:div w:id="911543236">
          <w:marLeft w:val="0"/>
          <w:marRight w:val="0"/>
          <w:marTop w:val="0"/>
          <w:marBottom w:val="0"/>
          <w:divBdr>
            <w:top w:val="none" w:sz="0" w:space="0" w:color="auto"/>
            <w:left w:val="none" w:sz="0" w:space="0" w:color="auto"/>
            <w:bottom w:val="none" w:sz="0" w:space="0" w:color="auto"/>
            <w:right w:val="none" w:sz="0" w:space="0" w:color="auto"/>
          </w:divBdr>
          <w:divsChild>
            <w:div w:id="1395354543">
              <w:marLeft w:val="0"/>
              <w:marRight w:val="0"/>
              <w:marTop w:val="0"/>
              <w:marBottom w:val="0"/>
              <w:divBdr>
                <w:top w:val="none" w:sz="0" w:space="0" w:color="auto"/>
                <w:left w:val="none" w:sz="0" w:space="0" w:color="auto"/>
                <w:bottom w:val="none" w:sz="0" w:space="0" w:color="auto"/>
                <w:right w:val="none" w:sz="0" w:space="0" w:color="auto"/>
              </w:divBdr>
              <w:divsChild>
                <w:div w:id="1637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6B6F-7B28-4E06-8B64-B34F05C3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533</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2010-05-26T08:02:00Z</dcterms:created>
  <dcterms:modified xsi:type="dcterms:W3CDTF">2010-06-08T12:23:00Z</dcterms:modified>
</cp:coreProperties>
</file>